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2E" w:rsidRDefault="004D112E" w:rsidP="004D112E">
      <w:pPr>
        <w:rPr>
          <w:rFonts w:ascii="標楷體" w:eastAsia="標楷體" w:hAnsi="標楷體"/>
          <w:sz w:val="28"/>
          <w:szCs w:val="28"/>
        </w:rPr>
      </w:pPr>
      <w:bookmarkStart w:id="0" w:name="_GoBack"/>
      <w:bookmarkEnd w:id="0"/>
      <w:r w:rsidRPr="004D112E">
        <w:rPr>
          <w:rFonts w:ascii="標楷體" w:eastAsia="標楷體" w:hAnsi="標楷體" w:hint="eastAsia"/>
          <w:sz w:val="28"/>
          <w:szCs w:val="28"/>
        </w:rPr>
        <w:t>我們「德」「黑」「啤」時間</w:t>
      </w:r>
    </w:p>
    <w:p w:rsidR="004D112E" w:rsidRPr="004D112E" w:rsidRDefault="00C81A21" w:rsidP="004D112E">
      <w:pPr>
        <w:rPr>
          <w:rFonts w:ascii="標楷體" w:eastAsia="標楷體" w:hAnsi="標楷體"/>
          <w:szCs w:val="24"/>
        </w:rPr>
      </w:pPr>
      <w:r>
        <w:rPr>
          <w:rFonts w:ascii="標楷體" w:eastAsia="標楷體" w:hAnsi="標楷體" w:hint="eastAsia"/>
          <w:noProof/>
        </w:rPr>
        <w:drawing>
          <wp:anchor distT="0" distB="0" distL="114300" distR="114300" simplePos="0" relativeHeight="251658240" behindDoc="1" locked="0" layoutInCell="1" allowOverlap="1" wp14:anchorId="4261D419" wp14:editId="3E12A0BE">
            <wp:simplePos x="0" y="0"/>
            <wp:positionH relativeFrom="column">
              <wp:posOffset>2247900</wp:posOffset>
            </wp:positionH>
            <wp:positionV relativeFrom="paragraph">
              <wp:posOffset>94615</wp:posOffset>
            </wp:positionV>
            <wp:extent cx="4545330" cy="3455670"/>
            <wp:effectExtent l="0" t="7620" r="0" b="0"/>
            <wp:wrapTight wrapText="bothSides">
              <wp:wrapPolygon edited="0">
                <wp:start x="-36" y="21552"/>
                <wp:lineTo x="21509" y="21552"/>
                <wp:lineTo x="21509" y="119"/>
                <wp:lineTo x="-36" y="119"/>
                <wp:lineTo x="-36" y="21552"/>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1018_091026.jpg"/>
                    <pic:cNvPicPr/>
                  </pic:nvPicPr>
                  <pic:blipFill rotWithShape="1">
                    <a:blip r:embed="rId6" cstate="print">
                      <a:extLst>
                        <a:ext uri="{28A0092B-C50C-407E-A947-70E740481C1C}">
                          <a14:useLocalDpi xmlns:a14="http://schemas.microsoft.com/office/drawing/2010/main" val="0"/>
                        </a:ext>
                      </a:extLst>
                    </a:blip>
                    <a:srcRect l="10198" r="15851"/>
                    <a:stretch/>
                  </pic:blipFill>
                  <pic:spPr bwMode="auto">
                    <a:xfrm rot="5400000">
                      <a:off x="0" y="0"/>
                      <a:ext cx="4545330" cy="3455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12E">
        <w:rPr>
          <w:rFonts w:ascii="標楷體" w:eastAsia="標楷體" w:hAnsi="標楷體" w:hint="eastAsia"/>
          <w:szCs w:val="24"/>
        </w:rPr>
        <w:t>(記者沈志真</w:t>
      </w:r>
      <w:r w:rsidR="004D112E" w:rsidRPr="004D112E">
        <w:rPr>
          <w:rFonts w:ascii="標楷體" w:eastAsia="標楷體" w:hAnsi="標楷體" w:hint="eastAsia"/>
          <w:szCs w:val="24"/>
        </w:rPr>
        <w:t>/東吳</w:t>
      </w:r>
      <w:r w:rsidR="004D112E">
        <w:rPr>
          <w:rFonts w:ascii="標楷體" w:eastAsia="標楷體" w:hAnsi="標楷體" w:hint="eastAsia"/>
          <w:szCs w:val="24"/>
        </w:rPr>
        <w:t>會計</w:t>
      </w:r>
      <w:r w:rsidR="004D112E" w:rsidRPr="004D112E">
        <w:rPr>
          <w:rFonts w:ascii="標楷體" w:eastAsia="標楷體" w:hAnsi="標楷體" w:hint="eastAsia"/>
          <w:szCs w:val="24"/>
        </w:rPr>
        <w:t>系報導</w:t>
      </w:r>
      <w:r w:rsidR="004D112E">
        <w:rPr>
          <w:rFonts w:ascii="標楷體" w:eastAsia="標楷體" w:hAnsi="標楷體" w:hint="eastAsia"/>
          <w:szCs w:val="24"/>
        </w:rPr>
        <w:t>)</w:t>
      </w:r>
    </w:p>
    <w:p w:rsidR="004D112E" w:rsidRPr="004D112E" w:rsidRDefault="004D112E" w:rsidP="004D112E">
      <w:pPr>
        <w:rPr>
          <w:rFonts w:ascii="標楷體" w:eastAsia="標楷體" w:hAnsi="標楷體"/>
        </w:rPr>
      </w:pPr>
      <w:r w:rsidRPr="004D112E">
        <w:rPr>
          <w:rFonts w:ascii="標楷體" w:eastAsia="標楷體" w:hAnsi="標楷體" w:hint="eastAsia"/>
        </w:rPr>
        <w:t xml:space="preserve">   東吳大學一年一度的啤酒節活動將在十月二十六日於望星廣場盛大舉行!為了讓大家更加了解德國的啤酒文化，德文系自八年前起每年都會舉辦啤酒節，讓學生們能以較低廉的價格購買到德國啤酒、黑麥汁及各式各樣傳統德國美食，並會邀請許多社團在現場表演，吸引許多外系甚至外校的學生共襄盛舉。</w:t>
      </w:r>
    </w:p>
    <w:p w:rsidR="0044395F" w:rsidRDefault="00C81A21" w:rsidP="004D112E">
      <w:pPr>
        <w:rPr>
          <w:rFonts w:ascii="標楷體" w:eastAsia="標楷體" w:hAnsi="標楷體"/>
        </w:rPr>
      </w:pPr>
      <w:r w:rsidRPr="00C81A21">
        <w:rPr>
          <w:rFonts w:ascii="標楷體" w:eastAsia="標楷體" w:hAnsi="標楷體"/>
          <w:noProof/>
        </w:rPr>
        <mc:AlternateContent>
          <mc:Choice Requires="wps">
            <w:drawing>
              <wp:anchor distT="45720" distB="45720" distL="114300" distR="114300" simplePos="0" relativeHeight="251662336" behindDoc="0" locked="0" layoutInCell="1" allowOverlap="1" wp14:anchorId="74776BF1" wp14:editId="2474EFA5">
                <wp:simplePos x="0" y="0"/>
                <wp:positionH relativeFrom="margin">
                  <wp:posOffset>5092700</wp:posOffset>
                </wp:positionH>
                <wp:positionV relativeFrom="paragraph">
                  <wp:posOffset>2057400</wp:posOffset>
                </wp:positionV>
                <wp:extent cx="122555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404620"/>
                        </a:xfrm>
                        <a:prstGeom prst="rect">
                          <a:avLst/>
                        </a:prstGeom>
                        <a:solidFill>
                          <a:srgbClr val="FFFFFF"/>
                        </a:solidFill>
                        <a:ln w="9525">
                          <a:noFill/>
                          <a:miter lim="800000"/>
                          <a:headEnd/>
                          <a:tailEnd/>
                        </a:ln>
                      </wps:spPr>
                      <wps:txbx>
                        <w:txbxContent>
                          <w:p w:rsidR="00C81A21" w:rsidRPr="003230AF" w:rsidRDefault="00C81A21" w:rsidP="00C81A21">
                            <w:pPr>
                              <w:rPr>
                                <w:rFonts w:ascii="標楷體" w:eastAsia="標楷體" w:hAnsi="標楷體"/>
                              </w:rPr>
                            </w:pPr>
                            <w:r w:rsidRPr="003230AF">
                              <w:rPr>
                                <w:rFonts w:ascii="標楷體" w:eastAsia="標楷體" w:hAnsi="標楷體" w:hint="eastAsia"/>
                              </w:rPr>
                              <w:t>(攝影/沈志真)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4776BF1" id="_x0000_t202" coordsize="21600,21600" o:spt="202" path="m,l,21600r21600,l21600,xe">
                <v:stroke joinstyle="miter"/>
                <v:path gradientshapeok="t" o:connecttype="rect"/>
              </v:shapetype>
              <v:shape id="文字方塊 2" o:spid="_x0000_s1026" type="#_x0000_t202" style="position:absolute;margin-left:401pt;margin-top:162pt;width:9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" stroked="f">
                <v:textbox style="mso-fit-shape-to-text:t">
                  <w:txbxContent>
                    <w:p w:rsidR="00C81A21" w:rsidRPr="003230AF" w:rsidRDefault="00C81A21" w:rsidP="00C81A21">
                      <w:pPr>
                        <w:rPr>
                          <w:rFonts w:ascii="標楷體" w:eastAsia="標楷體" w:hAnsi="標楷體"/>
                        </w:rPr>
                      </w:pPr>
                      <w:r w:rsidRPr="003230AF">
                        <w:rPr>
                          <w:rFonts w:ascii="標楷體" w:eastAsia="標楷體" w:hAnsi="標楷體" w:hint="eastAsia"/>
                        </w:rPr>
                        <w:t>(攝影/沈志真)</w:t>
                      </w:r>
                    </w:p>
                  </w:txbxContent>
                </v:textbox>
                <w10:wrap type="square" anchorx="margin"/>
              </v:shape>
            </w:pict>
          </mc:Fallback>
        </mc:AlternateContent>
      </w:r>
      <w:r w:rsidR="004D112E" w:rsidRPr="004D112E">
        <w:rPr>
          <w:rFonts w:ascii="標楷體" w:eastAsia="標楷體" w:hAnsi="標楷體" w:hint="eastAsia"/>
        </w:rPr>
        <w:t xml:space="preserve">    德國慕尼黑啤酒節</w:t>
      </w:r>
      <w:r w:rsidR="0044395F">
        <w:rPr>
          <w:rFonts w:ascii="標楷體" w:eastAsia="標楷體" w:hAnsi="標楷體" w:hint="eastAsia"/>
        </w:rPr>
        <w:t>(</w:t>
      </w:r>
      <w:r w:rsidR="0044395F" w:rsidRPr="0044395F">
        <w:rPr>
          <w:rFonts w:ascii="標楷體" w:eastAsia="標楷體" w:hAnsi="標楷體"/>
        </w:rPr>
        <w:t>Oktoberfest</w:t>
      </w:r>
      <w:r w:rsidR="0044395F">
        <w:rPr>
          <w:rFonts w:ascii="標楷體" w:eastAsia="標楷體" w:hAnsi="標楷體" w:hint="eastAsia"/>
        </w:rPr>
        <w:t>)</w:t>
      </w:r>
      <w:r w:rsidR="004D112E" w:rsidRPr="004D112E">
        <w:rPr>
          <w:rFonts w:ascii="標楷體" w:eastAsia="標楷體" w:hAnsi="標楷體" w:hint="eastAsia"/>
        </w:rPr>
        <w:t>每年於九月底至十月初舉辦為期約十六天的活動，因此又稱為十月節，原本是為了慶祝巴伐利亞的路德維希王子結婚，如今則慢慢演變成嘉年華，人們會穿上當地的傳統服飾-其中巴伐利亞的</w:t>
      </w:r>
      <w:r w:rsidR="00C8711D">
        <w:rPr>
          <w:rFonts w:ascii="標楷體" w:eastAsia="標楷體" w:hAnsi="標楷體" w:hint="eastAsia"/>
        </w:rPr>
        <w:t>占</w:t>
      </w:r>
      <w:r w:rsidR="004D112E" w:rsidRPr="004D112E">
        <w:rPr>
          <w:rFonts w:ascii="標楷體" w:eastAsia="標楷體" w:hAnsi="標楷體" w:hint="eastAsia"/>
        </w:rPr>
        <w:t>了絕大部分，坐在由各大啤酒廠搭建的帳篷中暢飲啤酒和享受烤雞、豬腳、香腸和扭結麵包等傳統美食，情侶們則會用德式心型薑餅上色彩繽紛的糖霜所寫的各種情話互表心意，近年</w:t>
      </w:r>
    </w:p>
    <w:p w:rsidR="004D112E" w:rsidRPr="004D112E" w:rsidRDefault="004D112E" w:rsidP="004D112E">
      <w:pPr>
        <w:rPr>
          <w:rFonts w:ascii="標楷體" w:eastAsia="標楷體" w:hAnsi="標楷體"/>
        </w:rPr>
      </w:pPr>
      <w:r w:rsidRPr="004D112E">
        <w:rPr>
          <w:rFonts w:ascii="標楷體" w:eastAsia="標楷體" w:hAnsi="標楷體" w:hint="eastAsia"/>
        </w:rPr>
        <w:t>來甚至有大型遊樂設施如雲霄飛車</w:t>
      </w:r>
      <w:r w:rsidR="0044395F" w:rsidRPr="0044395F">
        <w:rPr>
          <w:rFonts w:ascii="標楷體" w:eastAsia="標楷體" w:hAnsi="標楷體" w:hint="eastAsia"/>
        </w:rPr>
        <w:t>、</w:t>
      </w:r>
      <w:r w:rsidR="0044395F">
        <w:rPr>
          <w:rFonts w:ascii="標楷體" w:eastAsia="標楷體" w:hAnsi="標楷體" w:hint="eastAsia"/>
        </w:rPr>
        <w:t>自由落體</w:t>
      </w:r>
      <w:r w:rsidRPr="004D112E">
        <w:rPr>
          <w:rFonts w:ascii="標楷體" w:eastAsia="標楷體" w:hAnsi="標楷體" w:hint="eastAsia"/>
        </w:rPr>
        <w:t>等進駐會場。</w:t>
      </w:r>
    </w:p>
    <w:p w:rsidR="004D112E" w:rsidRPr="004D112E" w:rsidRDefault="004D112E" w:rsidP="004D112E">
      <w:pPr>
        <w:rPr>
          <w:rFonts w:ascii="標楷體" w:eastAsia="標楷體" w:hAnsi="標楷體"/>
        </w:rPr>
      </w:pPr>
      <w:r w:rsidRPr="004D112E">
        <w:rPr>
          <w:rFonts w:ascii="標楷體" w:eastAsia="標楷體" w:hAnsi="標楷體" w:hint="eastAsia"/>
        </w:rPr>
        <w:t xml:space="preserve">   啤酒節活動所帶來的龐大商機也吸引各地的人們競相模仿，美國、加拿大、巴西、阿根廷甚至亞洲地區如:中國、港澳、越南和馬來西亞</w:t>
      </w:r>
      <w:r w:rsidR="00A73AF8">
        <w:rPr>
          <w:rFonts w:ascii="標楷體" w:eastAsia="標楷體" w:hAnsi="標楷體" w:hint="eastAsia"/>
        </w:rPr>
        <w:t>也都颳</w:t>
      </w:r>
      <w:r w:rsidRPr="004D112E">
        <w:rPr>
          <w:rFonts w:ascii="標楷體" w:eastAsia="標楷體" w:hAnsi="標楷體" w:hint="eastAsia"/>
        </w:rPr>
        <w:t>起啤酒旋風，雖然有如此多國家競相舉辦，不過十月節專指在慕尼黑舉辦的啤酒節，如欲參加十月節必須注意帳篷中禁煙、禁帶外食-連水都不可以，且會場販售之啤酒統一為一公升裝，另外，站到椅子上就是要乾杯的意思，千萬不要一時興起而「自食惡果」!</w:t>
      </w:r>
    </w:p>
    <w:p w:rsidR="004D112E" w:rsidRPr="004D112E" w:rsidRDefault="004D112E" w:rsidP="004D112E">
      <w:pPr>
        <w:rPr>
          <w:rFonts w:ascii="標楷體" w:eastAsia="標楷體" w:hAnsi="標楷體"/>
        </w:rPr>
      </w:pPr>
      <w:r w:rsidRPr="004D112E">
        <w:rPr>
          <w:rFonts w:ascii="標楷體" w:eastAsia="標楷體" w:hAnsi="標楷體" w:hint="eastAsia"/>
        </w:rPr>
        <w:t xml:space="preserve">    即日起至十月二十一日止每日早上十點十分到晚上六點前皆可以在B棟樓梯右手方找到德文系的攤位購買各種優惠套餐（套餐均附德式煙燻香腸＋德式白腸＋馬鈴薯沙拉＋扭結麵包），另外，當天現場也會販售啤酒、調酒、黑麥汁、香腸及扭結麵包，皆為限量供應，售完為止喔!</w:t>
      </w:r>
    </w:p>
    <w:p w:rsidR="004D112E" w:rsidRPr="004D112E" w:rsidRDefault="00C81A21" w:rsidP="004D112E">
      <w:pPr>
        <w:rPr>
          <w:rFonts w:ascii="標楷體" w:eastAsia="標楷體" w:hAnsi="標楷體"/>
        </w:rPr>
      </w:pPr>
      <w:r>
        <w:rPr>
          <w:rFonts w:ascii="標楷體" w:eastAsia="標楷體" w:hAnsi="標楷體"/>
          <w:noProof/>
        </w:rPr>
        <w:lastRenderedPageBreak/>
        <w:drawing>
          <wp:inline distT="0" distB="0" distL="0" distR="0" wp14:anchorId="7E9C70C1" wp14:editId="529E8BFB">
            <wp:extent cx="5274310" cy="2349500"/>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018_130939.jpg"/>
                    <pic:cNvPicPr/>
                  </pic:nvPicPr>
                  <pic:blipFill rotWithShape="1">
                    <a:blip r:embed="rId7" cstate="print">
                      <a:extLst>
                        <a:ext uri="{28A0092B-C50C-407E-A947-70E740481C1C}">
                          <a14:useLocalDpi xmlns:a14="http://schemas.microsoft.com/office/drawing/2010/main" val="0"/>
                        </a:ext>
                      </a:extLst>
                    </a:blip>
                    <a:srcRect b="20805"/>
                    <a:stretch/>
                  </pic:blipFill>
                  <pic:spPr bwMode="auto">
                    <a:xfrm>
                      <a:off x="0" y="0"/>
                      <a:ext cx="5274310" cy="2349500"/>
                    </a:xfrm>
                    <a:prstGeom prst="rect">
                      <a:avLst/>
                    </a:prstGeom>
                    <a:ln>
                      <a:noFill/>
                    </a:ln>
                    <a:extLst>
                      <a:ext uri="{53640926-AAD7-44D8-BBD7-CCE9431645EC}">
                        <a14:shadowObscured xmlns:a14="http://schemas.microsoft.com/office/drawing/2010/main"/>
                      </a:ext>
                    </a:extLst>
                  </pic:spPr>
                </pic:pic>
              </a:graphicData>
            </a:graphic>
          </wp:inline>
        </w:drawing>
      </w:r>
    </w:p>
    <w:p w:rsidR="004D112E" w:rsidRPr="004D112E" w:rsidRDefault="00C81A21" w:rsidP="004D112E">
      <w:pPr>
        <w:rPr>
          <w:rFonts w:ascii="標楷體" w:eastAsia="標楷體" w:hAnsi="標楷體"/>
        </w:rPr>
      </w:pPr>
      <w:r w:rsidRPr="00C81A21">
        <w:rPr>
          <w:rFonts w:ascii="標楷體" w:eastAsia="標楷體" w:hAnsi="標楷體"/>
          <w:noProof/>
        </w:rPr>
        <mc:AlternateContent>
          <mc:Choice Requires="wps">
            <w:drawing>
              <wp:anchor distT="45720" distB="45720" distL="114300" distR="114300" simplePos="0" relativeHeight="251660288" behindDoc="0" locked="0" layoutInCell="1" allowOverlap="1" wp14:anchorId="33ADD204" wp14:editId="2E5E9FEC">
                <wp:simplePos x="0" y="0"/>
                <wp:positionH relativeFrom="column">
                  <wp:posOffset>4236720</wp:posOffset>
                </wp:positionH>
                <wp:positionV relativeFrom="paragraph">
                  <wp:posOffset>5080</wp:posOffset>
                </wp:positionV>
                <wp:extent cx="2360930" cy="1404620"/>
                <wp:effectExtent l="0" t="0" r="508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81A21" w:rsidRDefault="00C81A21">
                            <w:r>
                              <w:rPr>
                                <w:rFonts w:hint="eastAsia"/>
                              </w:rPr>
                              <w:t>(</w:t>
                            </w:r>
                            <w:r w:rsidRPr="00C81A21">
                              <w:rPr>
                                <w:rFonts w:hint="eastAsia"/>
                              </w:rPr>
                              <w:t>攝影</w:t>
                            </w:r>
                            <w:r w:rsidRPr="00C81A21">
                              <w:rPr>
                                <w:rFonts w:hint="eastAsia"/>
                              </w:rPr>
                              <w:t>/</w:t>
                            </w:r>
                            <w:r>
                              <w:rPr>
                                <w:rFonts w:hint="eastAsia"/>
                              </w:rPr>
                              <w:t>沈志真</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3ADD204" id="_x0000_s1027" type="#_x0000_t202" style="position:absolute;margin-left:333.6pt;margin-top:.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KYOgIAACk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" stroked="f">
                <v:textbox style="mso-fit-shape-to-text:t">
                  <w:txbxContent>
                    <w:p w:rsidR="00C81A21" w:rsidRDefault="00C81A21">
                      <w:r>
                        <w:rPr>
                          <w:rFonts w:hint="eastAsia"/>
                        </w:rPr>
                        <w:t>(</w:t>
                      </w:r>
                      <w:r w:rsidRPr="00C81A21">
                        <w:rPr>
                          <w:rFonts w:hint="eastAsia"/>
                        </w:rPr>
                        <w:t>攝影</w:t>
                      </w:r>
                      <w:r w:rsidRPr="00C81A21">
                        <w:rPr>
                          <w:rFonts w:hint="eastAsia"/>
                        </w:rPr>
                        <w:t>/</w:t>
                      </w:r>
                      <w:r>
                        <w:rPr>
                          <w:rFonts w:hint="eastAsia"/>
                        </w:rPr>
                        <w:t>沈志真</w:t>
                      </w:r>
                      <w:r>
                        <w:rPr>
                          <w:rFonts w:hint="eastAsia"/>
                        </w:rPr>
                        <w:t>)</w:t>
                      </w:r>
                    </w:p>
                  </w:txbxContent>
                </v:textbox>
                <w10:wrap type="square"/>
              </v:shape>
            </w:pict>
          </mc:Fallback>
        </mc:AlternateContent>
      </w:r>
    </w:p>
    <w:p w:rsidR="004D112E" w:rsidRPr="004D112E" w:rsidRDefault="004D112E" w:rsidP="004D112E">
      <w:pPr>
        <w:rPr>
          <w:rFonts w:ascii="標楷體" w:eastAsia="標楷體" w:hAnsi="標楷體"/>
        </w:rPr>
      </w:pPr>
    </w:p>
    <w:p w:rsidR="0044395F" w:rsidRPr="0044395F" w:rsidRDefault="0044395F" w:rsidP="001328CB">
      <w:pPr>
        <w:rPr>
          <w:rFonts w:ascii="標楷體" w:eastAsia="標楷體" w:hAnsi="標楷體"/>
        </w:rPr>
      </w:pPr>
      <w:r>
        <w:rPr>
          <w:rFonts w:ascii="標楷體" w:eastAsia="標楷體" w:hAnsi="標楷體" w:hint="eastAsia"/>
        </w:rPr>
        <w:t>※</w:t>
      </w:r>
      <w:r w:rsidRPr="0044395F">
        <w:rPr>
          <w:rFonts w:ascii="標楷體" w:eastAsia="標楷體" w:hAnsi="標楷體" w:hint="eastAsia"/>
        </w:rPr>
        <w:t>備註:</w:t>
      </w:r>
    </w:p>
    <w:p w:rsidR="0044395F" w:rsidRPr="0044395F" w:rsidRDefault="0044395F" w:rsidP="001328CB">
      <w:pPr>
        <w:rPr>
          <w:rFonts w:ascii="標楷體" w:eastAsia="標楷體" w:hAnsi="標楷體"/>
        </w:rPr>
      </w:pPr>
      <w:r w:rsidRPr="0044395F">
        <w:rPr>
          <w:rFonts w:ascii="標楷體" w:eastAsia="標楷體" w:hAnsi="標楷體" w:hint="eastAsia"/>
        </w:rPr>
        <w:t>文中關於慕尼黑啤酒節的資料來源:</w:t>
      </w:r>
    </w:p>
    <w:p w:rsidR="001328CB" w:rsidRPr="0044395F" w:rsidRDefault="001439B3" w:rsidP="001328CB">
      <w:pPr>
        <w:rPr>
          <w:rFonts w:ascii="標楷體" w:eastAsia="標楷體" w:hAnsi="標楷體"/>
        </w:rPr>
      </w:pPr>
      <w:r w:rsidRPr="0044395F">
        <w:rPr>
          <w:rFonts w:ascii="標楷體" w:eastAsia="標楷體" w:hAnsi="標楷體"/>
        </w:rPr>
        <w:t>https://zh.wikipedia.org/zh-tw/%E6%85%95%E5%B0%BC%E9%BB%91%E5%95%A4%E9%85%92%E8%8A%82</w:t>
      </w:r>
    </w:p>
    <w:p w:rsidR="001328CB" w:rsidRPr="0044395F" w:rsidRDefault="001439B3">
      <w:pPr>
        <w:rPr>
          <w:rFonts w:ascii="標楷體" w:eastAsia="標楷體" w:hAnsi="標楷體"/>
        </w:rPr>
      </w:pPr>
      <w:r w:rsidRPr="0044395F">
        <w:rPr>
          <w:rFonts w:ascii="標楷體" w:eastAsia="標楷體" w:hAnsi="標楷體"/>
        </w:rPr>
        <w:t>http://wicmau.pixnet.net/blog/post/44689989</w:t>
      </w:r>
    </w:p>
    <w:sectPr w:rsidR="001328CB" w:rsidRPr="004439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A8" w:rsidRDefault="00B620A8" w:rsidP="00876F18">
      <w:r>
        <w:separator/>
      </w:r>
    </w:p>
  </w:endnote>
  <w:endnote w:type="continuationSeparator" w:id="0">
    <w:p w:rsidR="00B620A8" w:rsidRDefault="00B620A8" w:rsidP="0087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A8" w:rsidRDefault="00B620A8" w:rsidP="00876F18">
      <w:r>
        <w:separator/>
      </w:r>
    </w:p>
  </w:footnote>
  <w:footnote w:type="continuationSeparator" w:id="0">
    <w:p w:rsidR="00B620A8" w:rsidRDefault="00B620A8" w:rsidP="0087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31"/>
    <w:rsid w:val="00130E36"/>
    <w:rsid w:val="001328CB"/>
    <w:rsid w:val="001439B3"/>
    <w:rsid w:val="001A082F"/>
    <w:rsid w:val="001D2CCA"/>
    <w:rsid w:val="0020605D"/>
    <w:rsid w:val="00226785"/>
    <w:rsid w:val="002B717C"/>
    <w:rsid w:val="003230AF"/>
    <w:rsid w:val="0044395F"/>
    <w:rsid w:val="004D112E"/>
    <w:rsid w:val="0053107F"/>
    <w:rsid w:val="005709D2"/>
    <w:rsid w:val="00595EDE"/>
    <w:rsid w:val="005F1E86"/>
    <w:rsid w:val="006249AD"/>
    <w:rsid w:val="00630CA3"/>
    <w:rsid w:val="006D0877"/>
    <w:rsid w:val="00743ED3"/>
    <w:rsid w:val="00807E16"/>
    <w:rsid w:val="00876F18"/>
    <w:rsid w:val="008C443F"/>
    <w:rsid w:val="00A73AF8"/>
    <w:rsid w:val="00B620A8"/>
    <w:rsid w:val="00B63DF3"/>
    <w:rsid w:val="00BD0AF5"/>
    <w:rsid w:val="00BE6531"/>
    <w:rsid w:val="00C41C9F"/>
    <w:rsid w:val="00C47920"/>
    <w:rsid w:val="00C81A21"/>
    <w:rsid w:val="00C8711D"/>
    <w:rsid w:val="00DF2012"/>
    <w:rsid w:val="00E36DE2"/>
    <w:rsid w:val="00F13596"/>
    <w:rsid w:val="00F35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9B963-18E0-4418-A29A-D45172AB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18"/>
    <w:pPr>
      <w:tabs>
        <w:tab w:val="center" w:pos="4153"/>
        <w:tab w:val="right" w:pos="8306"/>
      </w:tabs>
      <w:snapToGrid w:val="0"/>
    </w:pPr>
    <w:rPr>
      <w:sz w:val="20"/>
      <w:szCs w:val="20"/>
    </w:rPr>
  </w:style>
  <w:style w:type="character" w:customStyle="1" w:styleId="a4">
    <w:name w:val="頁首 字元"/>
    <w:basedOn w:val="a0"/>
    <w:link w:val="a3"/>
    <w:uiPriority w:val="99"/>
    <w:rsid w:val="00876F18"/>
    <w:rPr>
      <w:sz w:val="20"/>
      <w:szCs w:val="20"/>
    </w:rPr>
  </w:style>
  <w:style w:type="paragraph" w:styleId="a5">
    <w:name w:val="footer"/>
    <w:basedOn w:val="a"/>
    <w:link w:val="a6"/>
    <w:uiPriority w:val="99"/>
    <w:unhideWhenUsed/>
    <w:rsid w:val="00876F18"/>
    <w:pPr>
      <w:tabs>
        <w:tab w:val="center" w:pos="4153"/>
        <w:tab w:val="right" w:pos="8306"/>
      </w:tabs>
      <w:snapToGrid w:val="0"/>
    </w:pPr>
    <w:rPr>
      <w:sz w:val="20"/>
      <w:szCs w:val="20"/>
    </w:rPr>
  </w:style>
  <w:style w:type="character" w:customStyle="1" w:styleId="a6">
    <w:name w:val="頁尾 字元"/>
    <w:basedOn w:val="a0"/>
    <w:link w:val="a5"/>
    <w:uiPriority w:val="99"/>
    <w:rsid w:val="00876F18"/>
    <w:rPr>
      <w:sz w:val="20"/>
      <w:szCs w:val="20"/>
    </w:rPr>
  </w:style>
  <w:style w:type="table" w:styleId="a7">
    <w:name w:val="Table Grid"/>
    <w:basedOn w:val="a1"/>
    <w:uiPriority w:val="39"/>
    <w:rsid w:val="0087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76F18"/>
    <w:rPr>
      <w:sz w:val="18"/>
      <w:szCs w:val="18"/>
    </w:rPr>
  </w:style>
  <w:style w:type="paragraph" w:styleId="a9">
    <w:name w:val="annotation text"/>
    <w:basedOn w:val="a"/>
    <w:link w:val="aa"/>
    <w:uiPriority w:val="99"/>
    <w:semiHidden/>
    <w:unhideWhenUsed/>
    <w:rsid w:val="00876F18"/>
  </w:style>
  <w:style w:type="character" w:customStyle="1" w:styleId="aa">
    <w:name w:val="註解文字 字元"/>
    <w:basedOn w:val="a0"/>
    <w:link w:val="a9"/>
    <w:uiPriority w:val="99"/>
    <w:semiHidden/>
    <w:rsid w:val="00876F18"/>
  </w:style>
  <w:style w:type="paragraph" w:styleId="ab">
    <w:name w:val="annotation subject"/>
    <w:basedOn w:val="a9"/>
    <w:next w:val="a9"/>
    <w:link w:val="ac"/>
    <w:uiPriority w:val="99"/>
    <w:semiHidden/>
    <w:unhideWhenUsed/>
    <w:rsid w:val="00876F18"/>
    <w:rPr>
      <w:b/>
      <w:bCs/>
    </w:rPr>
  </w:style>
  <w:style w:type="character" w:customStyle="1" w:styleId="ac">
    <w:name w:val="註解主旨 字元"/>
    <w:basedOn w:val="aa"/>
    <w:link w:val="ab"/>
    <w:uiPriority w:val="99"/>
    <w:semiHidden/>
    <w:rsid w:val="00876F18"/>
    <w:rPr>
      <w:b/>
      <w:bCs/>
    </w:rPr>
  </w:style>
  <w:style w:type="paragraph" w:styleId="ad">
    <w:name w:val="Balloon Text"/>
    <w:basedOn w:val="a"/>
    <w:link w:val="ae"/>
    <w:uiPriority w:val="99"/>
    <w:semiHidden/>
    <w:unhideWhenUsed/>
    <w:rsid w:val="00876F1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76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教學資源中心教師教學發展組</dc:creator>
  <cp:keywords/>
  <dc:description/>
  <cp:lastModifiedBy>教學資源中心教師教學發展組</cp:lastModifiedBy>
  <cp:revision>2</cp:revision>
  <dcterms:created xsi:type="dcterms:W3CDTF">2016-12-01T06:44:00Z</dcterms:created>
  <dcterms:modified xsi:type="dcterms:W3CDTF">2016-12-01T06:44:00Z</dcterms:modified>
</cp:coreProperties>
</file>